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3F" w:rsidRPr="000F3247" w:rsidRDefault="00954A9E" w:rsidP="00D0412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F3247">
        <w:rPr>
          <w:rFonts w:ascii="Times New Roman" w:hAnsi="Times New Roman"/>
          <w:b/>
          <w:sz w:val="28"/>
          <w:szCs w:val="28"/>
          <w:shd w:val="clear" w:color="auto" w:fill="FFFFFF"/>
        </w:rPr>
        <w:t>РЕГЛАМЕНТ</w:t>
      </w:r>
    </w:p>
    <w:p w:rsidR="009A2CA3" w:rsidRPr="006D726B" w:rsidRDefault="009A2CA3" w:rsidP="004705CA">
      <w:pPr>
        <w:pStyle w:val="a3"/>
        <w:tabs>
          <w:tab w:val="left" w:pos="4111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C673F" w:rsidRDefault="00294823" w:rsidP="004705CA">
      <w:pPr>
        <w:pStyle w:val="a3"/>
        <w:tabs>
          <w:tab w:val="left" w:pos="4111"/>
        </w:tabs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Республиканских </w:t>
      </w:r>
      <w:r w:rsidR="009C6F52"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командных </w:t>
      </w:r>
      <w:r w:rsidR="00954A9E">
        <w:rPr>
          <w:rFonts w:ascii="Times New Roman" w:hAnsi="Times New Roman"/>
          <w:b/>
          <w:sz w:val="24"/>
          <w:szCs w:val="24"/>
          <w:shd w:val="clear" w:color="auto" w:fill="FFFFFF"/>
        </w:rPr>
        <w:t>соревнований</w:t>
      </w:r>
      <w:r w:rsidR="00E56352"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DC673F"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 </w:t>
      </w:r>
      <w:r w:rsidRPr="006D726B">
        <w:rPr>
          <w:rFonts w:ascii="Times New Roman" w:hAnsi="Times New Roman"/>
          <w:b/>
          <w:sz w:val="24"/>
          <w:szCs w:val="24"/>
          <w:shd w:val="clear" w:color="auto" w:fill="FFFFFF"/>
        </w:rPr>
        <w:t>промышленному альпинизму и спасательным работам на высоте (эвакуация пострадавшего).</w:t>
      </w:r>
    </w:p>
    <w:p w:rsidR="0039561E" w:rsidRPr="006D726B" w:rsidRDefault="0039561E" w:rsidP="004705CA">
      <w:pPr>
        <w:pStyle w:val="a3"/>
        <w:tabs>
          <w:tab w:val="left" w:pos="4111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97F14" w:rsidRDefault="000705FA" w:rsidP="004705C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0705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Задача команды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</w:t>
      </w:r>
      <w:r w:rsidRPr="000705F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3 человек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– эвакуация пострадавшего с высоты с применением</w:t>
      </w:r>
      <w:r w:rsidR="008A37D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альпинистских приемов и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стандартного снаряжения промышленного альпиниста.</w:t>
      </w:r>
      <w:r w:rsidR="00555AC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Места и очередность старто</w:t>
      </w:r>
      <w:r w:rsidR="00D93BC0">
        <w:rPr>
          <w:rFonts w:ascii="Times New Roman" w:eastAsia="Times New Roman" w:hAnsi="Times New Roman"/>
          <w:bCs/>
          <w:color w:val="000000"/>
          <w:sz w:val="24"/>
          <w:szCs w:val="24"/>
        </w:rPr>
        <w:t>в команд определяются по жребию, занятые места – по минимальному времени эвакуации с учетом штрафов.</w:t>
      </w:r>
      <w:bookmarkStart w:id="0" w:name="_GoBack"/>
      <w:bookmarkEnd w:id="0"/>
    </w:p>
    <w:p w:rsidR="000F3247" w:rsidRPr="000F3247" w:rsidRDefault="000705FA" w:rsidP="004705C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0F32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Вводные данные:</w:t>
      </w:r>
      <w:r w:rsidR="00E56352" w:rsidRPr="000F32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39561E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пострадавший во время работы </w:t>
      </w:r>
      <w:r w:rsidR="00163B98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«</w:t>
      </w:r>
      <w:r w:rsidR="0039561E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висит</w:t>
      </w:r>
      <w:r w:rsidR="00163B98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»</w:t>
      </w:r>
      <w:r w:rsidR="0039561E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на стене</w:t>
      </w:r>
      <w:r w:rsidR="00163B98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(на старте)</w:t>
      </w:r>
      <w:r w:rsidR="0039561E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 w:rsidR="00DA59BB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 в своей эвакуации активного участия не принимает</w:t>
      </w:r>
      <w:r w:rsidR="00A97F14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(кроме самостраховки себя жумаром на судейских перилах)</w:t>
      </w:r>
      <w:r w:rsidR="00DA59BB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Задача </w:t>
      </w:r>
      <w:r w:rsidR="00A97F14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команды </w:t>
      </w:r>
      <w:r w:rsidR="00DA59BB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– полиспастом поднять его на верхнюю станцию (через ролик) и, перевесив, спустить </w:t>
      </w:r>
      <w:r w:rsidR="002672B6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через тот же ролик </w:t>
      </w:r>
      <w:r w:rsidR="00DA59BB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по натянутой</w:t>
      </w:r>
      <w:r w:rsidR="008A37D0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командой,</w:t>
      </w:r>
      <w:r w:rsidR="002672B6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из двойной веревки</w:t>
      </w:r>
      <w:r w:rsidR="008A37D0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="00DA59BB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подвесной </w:t>
      </w:r>
      <w:r w:rsidR="008A37D0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дороге</w:t>
      </w:r>
      <w:r w:rsidR="000F3247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-</w:t>
      </w:r>
      <w:r w:rsidR="00DA59BB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 наращиванием веревки, затем по ней же поднять, пере</w:t>
      </w:r>
      <w:r w:rsidR="00163B98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стегнуть и спустить к месту старта</w:t>
      </w:r>
      <w:r w:rsidR="000F3247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. Лимит времени -</w:t>
      </w:r>
      <w:r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60 минут</w:t>
      </w:r>
      <w:r w:rsidR="00163B98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="000F3247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Спуск</w:t>
      </w:r>
      <w:r w:rsidR="000F3247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и пострадавшего производятся через узел УИАА.</w:t>
      </w:r>
      <w:r w:rsidR="00682F0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Кратность применяемого полиспаста определяется командой.</w:t>
      </w:r>
    </w:p>
    <w:p w:rsidR="00A97F14" w:rsidRPr="000F3247" w:rsidRDefault="00163B98" w:rsidP="004705C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0F32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Исходные</w:t>
      </w:r>
      <w:r w:rsidRPr="000F32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данные:</w:t>
      </w:r>
      <w:r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внизу имеются судейские петли  креплений полиспастов для вытягивания пострадавшего и подвесной дороги, наверху крепится судейская петля с вертикальными перилами для самостраховки </w:t>
      </w:r>
      <w:r w:rsidR="00A97F14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самого </w:t>
      </w:r>
      <w:r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себя пострадавшим</w:t>
      </w:r>
      <w:r w:rsidR="000705FA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при его подъеме  и спуске</w:t>
      </w:r>
      <w:r w:rsidR="00A97F14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="002672B6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Верхнюю станцию для подвесной дороги и подъемной </w:t>
      </w:r>
      <w:r w:rsidR="00DF17B7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веревки вяжет команда</w:t>
      </w:r>
      <w:proofErr w:type="gramStart"/>
      <w:r w:rsidR="00DF17B7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proofErr w:type="gramEnd"/>
      <w:r w:rsidR="002672B6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DF17B7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У</w:t>
      </w:r>
      <w:r w:rsidR="002672B6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частник команды </w:t>
      </w:r>
      <w:r w:rsidR="00DF17B7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перестегивает</w:t>
      </w:r>
      <w:r w:rsidR="00DF17B7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DF17B7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пострадавшего</w:t>
      </w:r>
      <w:r w:rsidR="00DF17B7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="00DF17B7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2672B6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вис</w:t>
      </w:r>
      <w:r w:rsidR="00DF17B7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я </w:t>
      </w:r>
      <w:r w:rsidR="00DF17B7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на своей самостраховке </w:t>
      </w:r>
      <w:r w:rsidR="002672B6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>на</w:t>
      </w:r>
      <w:r w:rsidR="00DF17B7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этой</w:t>
      </w:r>
      <w:r w:rsidR="002672B6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организованной станции.</w:t>
      </w:r>
      <w:r w:rsidR="000F3247" w:rsidRPr="000F324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1B6C6E" w:rsidRPr="004D199C" w:rsidRDefault="00DF17B7" w:rsidP="004705CA">
      <w:pPr>
        <w:pStyle w:val="a3"/>
        <w:numPr>
          <w:ilvl w:val="0"/>
          <w:numId w:val="1"/>
        </w:numPr>
        <w:shd w:val="clear" w:color="auto" w:fill="FFFFFF" w:themeFill="background1"/>
        <w:ind w:left="0" w:firstLine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D199C">
        <w:rPr>
          <w:rStyle w:val="a4"/>
          <w:rFonts w:ascii="Times New Roman" w:hAnsi="Times New Roman"/>
          <w:color w:val="000000"/>
          <w:sz w:val="24"/>
          <w:szCs w:val="24"/>
          <w:shd w:val="clear" w:color="auto" w:fill="F2F9FE"/>
        </w:rPr>
        <w:t>Снаряжение участников соревнований</w:t>
      </w:r>
      <w:r w:rsidRPr="004D199C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>:</w:t>
      </w:r>
      <w:r w:rsidRPr="004D199C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 xml:space="preserve"> </w:t>
      </w:r>
      <w:r w:rsidR="004D199C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>каски</w:t>
      </w:r>
      <w:r w:rsidRPr="004D199C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>,</w:t>
      </w:r>
      <w:r w:rsidR="004D199C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 xml:space="preserve"> комбинированные системы, карабины (не</w:t>
      </w:r>
      <w:r w:rsidR="008A37D0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 xml:space="preserve"> </w:t>
      </w:r>
      <w:r w:rsidR="004D199C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 xml:space="preserve">ограничено), репшнуры, самостраховки, </w:t>
      </w:r>
      <w:proofErr w:type="spellStart"/>
      <w:r w:rsidR="004D199C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>жумары</w:t>
      </w:r>
      <w:proofErr w:type="spellEnd"/>
      <w:r w:rsidR="004D199C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 xml:space="preserve"> (или другие зажимы),</w:t>
      </w:r>
      <w:r w:rsidR="008A37D0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 xml:space="preserve"> самоблокирующи</w:t>
      </w:r>
      <w:r w:rsidR="004D199C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>еся</w:t>
      </w:r>
      <w:r w:rsidR="008A37D0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 xml:space="preserve"> спусковые устройства</w:t>
      </w:r>
      <w:r w:rsidR="004D199C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>,</w:t>
      </w:r>
      <w:r w:rsidR="008A37D0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 xml:space="preserve"> </w:t>
      </w:r>
      <w:proofErr w:type="spellStart"/>
      <w:r w:rsidR="008A37D0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>сидушки</w:t>
      </w:r>
      <w:proofErr w:type="spellEnd"/>
      <w:r w:rsidR="004D199C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>, ролики</w:t>
      </w:r>
      <w:r w:rsidR="008A37D0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 xml:space="preserve"> (5 </w:t>
      </w:r>
      <w:proofErr w:type="spellStart"/>
      <w:r w:rsidR="008A37D0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>шт</w:t>
      </w:r>
      <w:proofErr w:type="gramStart"/>
      <w:r w:rsidR="008A37D0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>.н</w:t>
      </w:r>
      <w:proofErr w:type="gramEnd"/>
      <w:r w:rsidR="008A37D0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>а</w:t>
      </w:r>
      <w:proofErr w:type="spellEnd"/>
      <w:r w:rsidR="008A37D0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 xml:space="preserve"> команду)</w:t>
      </w:r>
      <w:r w:rsidR="004D199C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>, станционные петли</w:t>
      </w:r>
      <w:r w:rsidR="008A37D0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>, основные веревки 4х50м.</w:t>
      </w:r>
      <w:r w:rsidR="000F3247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 xml:space="preserve"> Все снаряжение, кроме </w:t>
      </w:r>
      <w:proofErr w:type="spellStart"/>
      <w:r w:rsidR="000F3247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>сидушек</w:t>
      </w:r>
      <w:proofErr w:type="spellEnd"/>
      <w:r w:rsidR="000F3247">
        <w:rPr>
          <w:rFonts w:ascii="Times New Roman" w:hAnsi="Times New Roman"/>
          <w:color w:val="000000"/>
          <w:sz w:val="24"/>
          <w:szCs w:val="24"/>
          <w:shd w:val="clear" w:color="auto" w:fill="F2F9FE"/>
        </w:rPr>
        <w:t>, должно быть сертифицировано.</w:t>
      </w:r>
    </w:p>
    <w:p w:rsidR="00715095" w:rsidRPr="00555ACF" w:rsidRDefault="004705CA" w:rsidP="004705CA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05CA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Система штрафов:</w:t>
      </w:r>
      <w:r w:rsidRPr="004705C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705CA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</w:rPr>
        <w:t>команда снимается с соревнований при грубой ошибке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(потере страховки или самостраховки участников и пострадавшего, находящихся на высоте), </w:t>
      </w:r>
      <w:r w:rsidRPr="00FC63E7">
        <w:rPr>
          <w:rFonts w:ascii="Times New Roman" w:eastAsia="Times New Roman" w:hAnsi="Times New Roman"/>
          <w:b/>
          <w:i/>
          <w:color w:val="000000"/>
          <w:sz w:val="24"/>
          <w:szCs w:val="24"/>
          <w:shd w:val="clear" w:color="auto" w:fill="FFFFFF"/>
        </w:rPr>
        <w:t>или ТРЁХ негрубых ошибках</w:t>
      </w:r>
      <w:r w:rsidR="00FC63E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C63E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(незавинченная муфта карабина, потеря снаряжения, работа без каски,</w:t>
      </w:r>
      <w:r w:rsidR="00D0412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неправильное использование узлов)</w:t>
      </w:r>
      <w:proofErr w:type="gramStart"/>
      <w:r w:rsidR="00D0412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D0412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За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каждую негрубую ошибку начисляется штрафное время – 2 минуты.</w:t>
      </w:r>
    </w:p>
    <w:p w:rsidR="00555ACF" w:rsidRDefault="00555ACF" w:rsidP="00555AC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</w:t>
      </w:r>
      <w:r w:rsidR="000D6D9A">
        <w:rPr>
          <w:rFonts w:ascii="Times New Roman" w:hAnsi="Times New Roman"/>
          <w:sz w:val="24"/>
          <w:szCs w:val="24"/>
        </w:rPr>
        <w:t xml:space="preserve">очередной </w:t>
      </w:r>
      <w:r>
        <w:rPr>
          <w:rFonts w:ascii="Times New Roman" w:hAnsi="Times New Roman"/>
          <w:sz w:val="24"/>
          <w:szCs w:val="24"/>
        </w:rPr>
        <w:t>этап подъема или спуска</w:t>
      </w:r>
      <w:r w:rsidR="000D6D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допускается только после проверки судьей </w:t>
      </w:r>
      <w:r w:rsidR="000D6D9A">
        <w:rPr>
          <w:rFonts w:ascii="Times New Roman" w:hAnsi="Times New Roman"/>
          <w:sz w:val="24"/>
          <w:szCs w:val="24"/>
        </w:rPr>
        <w:t>(</w:t>
      </w:r>
      <w:r w:rsidR="000D6D9A">
        <w:rPr>
          <w:rFonts w:ascii="Times New Roman" w:hAnsi="Times New Roman"/>
          <w:sz w:val="24"/>
          <w:szCs w:val="24"/>
        </w:rPr>
        <w:t>включая натянутость</w:t>
      </w:r>
      <w:r w:rsidR="000D6D9A">
        <w:rPr>
          <w:rFonts w:ascii="Times New Roman" w:hAnsi="Times New Roman"/>
          <w:sz w:val="24"/>
          <w:szCs w:val="24"/>
        </w:rPr>
        <w:t xml:space="preserve"> подвесной дороги)</w:t>
      </w:r>
      <w:r w:rsidR="000D6D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с его разрешения; ошибки, им указанные, должны быть немедленно устранены участниками.</w:t>
      </w:r>
    </w:p>
    <w:p w:rsidR="000D6D9A" w:rsidRDefault="000D6D9A" w:rsidP="00555AC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промежуточного и окончательного финиша команды определяется по касанию земли ногой пострадавшего после  спуска.</w:t>
      </w:r>
    </w:p>
    <w:p w:rsidR="000D6D9A" w:rsidRPr="00555ACF" w:rsidRDefault="000D6D9A" w:rsidP="00555ACF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спорах </w:t>
      </w:r>
      <w:r w:rsidR="00682F05">
        <w:rPr>
          <w:rFonts w:ascii="Times New Roman" w:hAnsi="Times New Roman"/>
          <w:sz w:val="24"/>
          <w:szCs w:val="24"/>
        </w:rPr>
        <w:t>решение</w:t>
      </w:r>
      <w:r>
        <w:rPr>
          <w:rFonts w:ascii="Times New Roman" w:hAnsi="Times New Roman"/>
          <w:sz w:val="24"/>
          <w:szCs w:val="24"/>
        </w:rPr>
        <w:t xml:space="preserve"> главного судьи соревнований окончательно и обжалованию не подлежит.</w:t>
      </w:r>
    </w:p>
    <w:sectPr w:rsidR="000D6D9A" w:rsidRPr="00555ACF" w:rsidSect="001D70D5">
      <w:pgSz w:w="11906" w:h="16838"/>
      <w:pgMar w:top="426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A537C"/>
    <w:multiLevelType w:val="hybridMultilevel"/>
    <w:tmpl w:val="00A2B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73F"/>
    <w:rsid w:val="000705FA"/>
    <w:rsid w:val="000A7514"/>
    <w:rsid w:val="000C55D2"/>
    <w:rsid w:val="000D6D9A"/>
    <w:rsid w:val="000E23C9"/>
    <w:rsid w:val="000E77FA"/>
    <w:rsid w:val="000F3247"/>
    <w:rsid w:val="00163B98"/>
    <w:rsid w:val="001B6C6E"/>
    <w:rsid w:val="001D70D5"/>
    <w:rsid w:val="00244166"/>
    <w:rsid w:val="002672B6"/>
    <w:rsid w:val="002775E3"/>
    <w:rsid w:val="00294823"/>
    <w:rsid w:val="00327E53"/>
    <w:rsid w:val="0035526D"/>
    <w:rsid w:val="003861AA"/>
    <w:rsid w:val="0039561E"/>
    <w:rsid w:val="004536F8"/>
    <w:rsid w:val="004705CA"/>
    <w:rsid w:val="004C4D95"/>
    <w:rsid w:val="004D199C"/>
    <w:rsid w:val="005439D8"/>
    <w:rsid w:val="00555ACF"/>
    <w:rsid w:val="005A1A49"/>
    <w:rsid w:val="0065151C"/>
    <w:rsid w:val="00682F05"/>
    <w:rsid w:val="00693FE0"/>
    <w:rsid w:val="006D726B"/>
    <w:rsid w:val="00703036"/>
    <w:rsid w:val="00715095"/>
    <w:rsid w:val="00724A5D"/>
    <w:rsid w:val="00823171"/>
    <w:rsid w:val="008A37D0"/>
    <w:rsid w:val="008B620B"/>
    <w:rsid w:val="00954A9E"/>
    <w:rsid w:val="00964BF6"/>
    <w:rsid w:val="009A2CA3"/>
    <w:rsid w:val="009C6F52"/>
    <w:rsid w:val="00A319AF"/>
    <w:rsid w:val="00A97F14"/>
    <w:rsid w:val="00AB0FD4"/>
    <w:rsid w:val="00AB2FCF"/>
    <w:rsid w:val="00B74140"/>
    <w:rsid w:val="00B7741E"/>
    <w:rsid w:val="00BE63ED"/>
    <w:rsid w:val="00C1608B"/>
    <w:rsid w:val="00C209C5"/>
    <w:rsid w:val="00CB4D1E"/>
    <w:rsid w:val="00D04123"/>
    <w:rsid w:val="00D72DC9"/>
    <w:rsid w:val="00D85A67"/>
    <w:rsid w:val="00D93BC0"/>
    <w:rsid w:val="00DA59BB"/>
    <w:rsid w:val="00DC673F"/>
    <w:rsid w:val="00DE4331"/>
    <w:rsid w:val="00DF17B7"/>
    <w:rsid w:val="00E56352"/>
    <w:rsid w:val="00EF4A7B"/>
    <w:rsid w:val="00F157CD"/>
    <w:rsid w:val="00F6076D"/>
    <w:rsid w:val="00FA0A38"/>
    <w:rsid w:val="00FB4267"/>
    <w:rsid w:val="00FB6EA3"/>
    <w:rsid w:val="00FC6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3F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73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C673F"/>
    <w:rPr>
      <w:b/>
      <w:bCs/>
    </w:rPr>
  </w:style>
  <w:style w:type="paragraph" w:styleId="a5">
    <w:name w:val="Balloon Text"/>
    <w:basedOn w:val="a"/>
    <w:link w:val="a6"/>
    <w:semiHidden/>
    <w:rsid w:val="000E23C9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0E23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97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73F"/>
    <w:pPr>
      <w:spacing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673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basedOn w:val="a0"/>
    <w:uiPriority w:val="22"/>
    <w:qFormat/>
    <w:rsid w:val="00DC673F"/>
    <w:rPr>
      <w:b/>
      <w:bCs/>
    </w:rPr>
  </w:style>
  <w:style w:type="paragraph" w:styleId="a5">
    <w:name w:val="Balloon Text"/>
    <w:basedOn w:val="a"/>
    <w:link w:val="a6"/>
    <w:semiHidden/>
    <w:rsid w:val="000E23C9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semiHidden/>
    <w:rsid w:val="000E23C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9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AA13-ECA3-4E1C-869C-D071A6C7A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Хурсандов </cp:lastModifiedBy>
  <cp:revision>2</cp:revision>
  <cp:lastPrinted>2020-12-02T09:03:00Z</cp:lastPrinted>
  <dcterms:created xsi:type="dcterms:W3CDTF">2020-12-06T09:04:00Z</dcterms:created>
  <dcterms:modified xsi:type="dcterms:W3CDTF">2020-12-06T09:04:00Z</dcterms:modified>
</cp:coreProperties>
</file>